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B00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19B9BCF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Публичная оферта о заключении договора </w:t>
      </w:r>
    </w:p>
    <w:p w14:paraId="59B5268B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предоставление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коммунальных услуг</w:t>
      </w:r>
    </w:p>
    <w:p w14:paraId="1594943D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собственнику (владельцу) жилого помещения</w:t>
      </w:r>
    </w:p>
    <w:p w14:paraId="0007B7AA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адресу </w:t>
      </w:r>
      <w:proofErr w:type="spellStart"/>
      <w:r>
        <w:rPr>
          <w:rFonts w:ascii="Times New Roman" w:hAnsi="Times New Roman"/>
          <w:b/>
          <w:sz w:val="28"/>
          <w:szCs w:val="28"/>
        </w:rPr>
        <w:t>ул.Вахова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А.А., дом 8</w:t>
      </w:r>
    </w:p>
    <w:p w14:paraId="431D9D85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6230C9F6" w14:textId="1582FC6C" w:rsidR="00BD1A5A" w:rsidRDefault="00BD1A5A" w:rsidP="00BD1A5A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4"/>
          <w:szCs w:val="24"/>
        </w:rPr>
        <w:t>. Хабаровск                                                                                        «</w:t>
      </w:r>
      <w:r w:rsidR="00522458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522458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2026    г.</w:t>
      </w:r>
    </w:p>
    <w:p w14:paraId="3ACE6C7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9FE76D" w14:textId="0631AD35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Товарищество собственников жилья «Соната»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именуемое в дальнейшем «Товарищество», в лице Председателя правления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Полещук Натальи Ивановны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действующего на основании Устава, с одной стороны, предлагает собственникам помещений в многоквартирном доме по адресу: г. Хабаровск, ул. Вахова А.А., дом 8, заключить настоящий Договор на следующих условиях:</w:t>
      </w:r>
    </w:p>
    <w:p w14:paraId="7F7E1F74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Договора</w:t>
      </w:r>
    </w:p>
    <w:p w14:paraId="2489A3B2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По настоящему Договору Товарищество по поручению собственников помещений обязуется осуществлять управление, содержание и текущий ремонт общего имущества в многоквартирном доме по адресу: г. Хабаровск, ул. Вахова А.А., д. 8.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1.2. Собственник поручает Товариществу обеспечивать надлежащее техническое и санитарное состояние общего имущества многоквартирного дома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соразмерно доле Собственника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праве общей собственности на это имущество, а Товарищество принимает на себя указанные обязательства.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1.3. Товарищество обязуется обеспечивать Собственника коммунальными услугами надлежащего качества в объемах, поставляемых в соответствии с договорами, заключенными между Товариществом и ресурсоснабжающими организациями, а также осуществлять контроль качества их предоставления.</w:t>
      </w:r>
    </w:p>
    <w:p w14:paraId="4F59B58F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Акцепт оферты (порядок заключения Договора)</w:t>
      </w:r>
    </w:p>
    <w:p w14:paraId="3F971D3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В соответствии со ст. 437 Гражданского кодекса РФ данный документ является публичной офертой.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2.2. Акцептом (принятием) условий настоящей оферты со стороны Собственника признается совершение им конклюдентных действий, свидетельствующих о фактическом потреблении услуг: внесение платы по платежным документам (квитанциям) Товарищества, потребление коммунальных ресурсов или направление заявок в диспетчерскую службу Товарищества.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2.3. Договор считается заключенным в простой письменной форме (ст. 434, 438 ГК РФ) с момента совершения Собственником действий, указанных в п. 2.2 настоящего Договора.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2.4. Стороны вправе оформить настоящий Договор на бумажном носителе. Условия бумажной версии Договора должны полностью соответствовать настоящей публичной оферте.</w:t>
      </w:r>
    </w:p>
    <w:p w14:paraId="2349BBC0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Права и обязанности сторон</w:t>
      </w:r>
    </w:p>
    <w:p w14:paraId="5EB481A0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Товарищество обязано: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3.1.1. Обеспечивать содержание и ремонт общего имущества в многоквартирном доме в соответствии с требованиями жилищного законодательства РФ, техническими регламентами и стандартами.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3.1.2. Заключать в интересах собственников договоры на поставку коммунальных ресурсов, содержание и ремонт общего имущества, а также иные договоры, необходимые для управления многоквартирным домом.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3.1.3. Производить расчет размера платы за жилое помещение и коммунальные услуги в соответствии с тарифами ресурсоснабжающих организаций и решениями общего собрания членов ТСЖ, своевременно выставлять платежные документы.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3.1.4. Выдавать Собственнику в пределах своих полномочий справки и иные документы, предусмотренные законодательством.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3.1.5. Представлять законные интересы Собственника в государственных, муниципальных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органах, организациях, а также в судах по вопросам, связанным с управлением и эксплуатацией многоквартирного дома.</w:t>
      </w:r>
    </w:p>
    <w:p w14:paraId="4DDDBEE6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Товарищество имеет право: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3.2.1. Самостоятельно определять порядок, способы и исполнителей работ по содержанию и ремонту общего имущества в многоквартирном доме.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3.2.2.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Разрабатывать и формировать проекты смет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доходов и расходов на содержание, управление и ремонт общего имущества для их последующего утверждения общим собранием членов Товарищества [ЖК РФ Ст. 148].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3.2.3.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основании утвержденной общим собранием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членов Товарищества сметы доходов и расходов рассчитывать и устанавливать размеры обязательных ежемесячных платежей и взносов для Собственника соразмерно его доле в праве общей собственности [ЖК РФ Ст. 137, Ст. 145].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3.2.4. Требовать от Собственника, а также от лиц, пользующихся помещением на законных основаниях, своевременного и полного внесения платы за жилое помещение и коммунальные услуги.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3.2.5. Применять предусмотренные законодательством РФ меры ответственности (включая начисление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пеней, полученных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установленном законом порядке) в случае нарушения Собственником сроков внесения платы.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3.2.6. В установленном законом порядке требовать от Собственника возмещения убытков, причиненных Товариществу в результате преднамеренных действий или бездействия Собственника либо совместно проживающих с ним лиц.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3.2.7. При выявлении факта проживания в жилом помещении незарегистрированных граждан и отсутствии индивидуальных приборов учета производить расчет платы за коммунальные услуги по установленным законом правилам и взыскивать возникшие убытки в судебном порядке.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3.2.8. На основании решения общего собрания собственников сдавать в аренду объекты общего имущества с направлением полученных средств на содержание, благоустройство и ремонт многоквартирного дома.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3.2.9. Направлять средства, полученные за счет экономии при управлении многоквартирным домом, по решению общего собрания членов Товарищества на оплату дополнительных работ по содержанию и ремонту общего имущества.</w:t>
      </w:r>
    </w:p>
    <w:p w14:paraId="4EF16D59" w14:textId="204CA661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 Собственник обязан: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3.3.1. Своевременно и в полном объеме вносить плату за содержание жилого помещения и коммунальные услуги. Оплата производится ежемесячно, до 1</w:t>
      </w:r>
      <w:r w:rsidR="00457CE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числа  месяца, следующего за истекшим.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3.3.2. Бережно относиться к общему имуществу в многоквартирном доме, объектам благоустройства придомовой территории и зеленым насаждениям; использовать общее имущество строго по назначению.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3.3.3. Обеспечивать сохранность и надлежащее техническое состояние общего имущества, находящегося внутри принадлежащего ему помещения.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3.3.4. Соблюдать государственные технические, противопожарные, экологические и санитарно-эпидемиологические правила содержания жилых домов.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3.3.5. Содержать в чистоте принадлежащее ему помещение и места общего пользования; производить сбор и утилизацию бытовых отходов в специально отведенных местах. Вывоз крупногабаритного и строительного мусора после ремонта помещения осуществлять самостоятельно и за свой счет.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3.3.6. Не допускать сброса в санитарно-техническое оборудование бытового и строительного мусора, способного вызвать засор системы канализации. </w:t>
      </w:r>
      <w:r w:rsidRPr="00BD1A5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Аварийная прочистка общедомовой системы канализации (стояков) осуществляется за счет средств Товарищества, за исключением случаев, когда материалами расследования или решением суда доказана прямая вина конкретного Собственника в возникновении засора.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3.3.7.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Соблюдать требования законодательства Хабаровского края об обеспечении покоя граждан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Производство шумных ремонтных работ допускается в рабочие дни с 09:00 до 18:00 часов с обязательным перерывом с 13:00 до 15:00 часов. В выходные и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нерабочие праздничные дни проведение ремонтных работ допускается строго в соответствии с установленным региональным законодательством временем (с 10:00 до 22:00 с перерывом с 13:00 до 15:00). В ночное время (с 23:00 до 07:00) должна соблюдаться полная тишина.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3.3.8. Обеспечивать доступ представителей Товарищества (в том числе работников аварийных служб) в принадлежащее ему помещение для проведения технических осмотров, проверок правильности снятия показаний приборов учета, а также выполнения ремонтных работ в согласованное время или незамедлительно — при возникновении аварийных ситуаций. Собственник, не имеющий возможности обеспечить доступ в плановое время, обязан заранее уведомить диспетчерскую службу ТСЖ по телефону 462-562 или электронной почте sonata_tszh@mail.ru для согласования иного времени.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3.3.9. Соблюдать права и законные интересы соседей, Правила пользования жилыми помещениями и Правила содержания общего имущества в многоквартирном доме.</w:t>
      </w:r>
    </w:p>
    <w:p w14:paraId="390DF44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3.3.10. Без оформления в установленном законодательством порядке письменного разрешения и согласования с Товариществом Собственник не имеет права:</w:t>
      </w:r>
    </w:p>
    <w:p w14:paraId="7F82C54A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производить переоборудование внутриквартирных инженерных сетей; </w:t>
      </w:r>
    </w:p>
    <w:p w14:paraId="2B329BE9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устанавливать, подключать и использовать электробытовые приборы и машины мощностью, превышающей технологические возможности внутридомовой электрической сети; </w:t>
      </w:r>
    </w:p>
    <w:p w14:paraId="7EC4ED5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 дополнительные секции приборов отопления, а также регулирующую и запорную арматуру, нарушающую функционирование общедомовых инженерных систем; • нарушать имеющиеся схемы учета поставки коммунальных услуг, использовать теплоноситель в системе отопления не по прямому назначению (включая несанкционированный слив воды из системы отопления); </w:t>
      </w:r>
    </w:p>
    <w:p w14:paraId="7C636DA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производить перепланировку и (или) переустройство принадлежащего ему жилого (нежилого) помещения в отсутствие согласования органа местного самоуправления;</w:t>
      </w:r>
    </w:p>
    <w:p w14:paraId="5B3BD7A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блокировать доступ к общему имуществу (включая общедомовые стояки и запорную арматуру) декоративными коробами, мебелью или бытовой техникой, для демонтажа которых требуется значительное время;</w:t>
      </w:r>
    </w:p>
    <w:p w14:paraId="6AD4E52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переносить индивидуальные приборы учета ресурсов за границы балансовой принадлежности; </w:t>
      </w:r>
    </w:p>
    <w:p w14:paraId="7D268C6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самовольно устанавливать дополнительные двери в местах общего пользования (</w:t>
      </w:r>
      <w:proofErr w:type="spellStart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межтамбурные</w:t>
      </w:r>
      <w:proofErr w:type="spellEnd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двери), ограничивающие доступ к общедомовому имуществу или нарушающие требования пожарной безопасности.</w:t>
      </w:r>
    </w:p>
    <w:p w14:paraId="3D164CA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3.3.11. Обеспечивать исправное техническое состояние, своевременную поверку и замену индивидуальных приборов учета холодной и горячей воды, а также электрической энергии. </w:t>
      </w:r>
    </w:p>
    <w:p w14:paraId="650EEF11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3.3.12. Предоставить Товариществу сведения из Единого государственного реестра недвижимости (ЕГРН), подтверждающие право собственности на помещение, для внесения данных в реестр собственников ТСЖ. </w:t>
      </w:r>
    </w:p>
    <w:p w14:paraId="6C125C4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3.3.13. Своевременно сообщать Товариществу об изменении места своего фактического проживания, предоставлять актуальные контактные телефоны, а также телефоны доверенных лиц для связи при возникновении аварийных ситуаций в случае отсутствия Собственника в помещении.</w:t>
      </w:r>
    </w:p>
    <w:p w14:paraId="1F6640F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3.3.14. Уведомлять Товарищество о факте сдачи жилого помещения в аренду (наем) либо о фактическом проживании в помещении временных жильцов (на срок свыше 14 дней подряд). </w:t>
      </w:r>
    </w:p>
    <w:p w14:paraId="7318E69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3.3.15. Своевременно и в полном объеме вносить плату за техническое обслуживание общего имущества, освещение мест общего пользования, обслуживание индивидуального теплового пункта и лифтового хозяйства, вывоз твердых коммунальных отходов и отопление, вне зависимости от факта фактического проживания (или </w:t>
      </w:r>
      <w:proofErr w:type="spellStart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непроживания</w:t>
      </w:r>
      <w:proofErr w:type="spellEnd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 в принадлежащем ему помещении. </w:t>
      </w:r>
    </w:p>
    <w:p w14:paraId="7CF2E12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3.3.16. Уведомлять Товарищество об отчуждении (продаже, дарении) жилого помещения, а также предоставлять приобретателю помещения сведения о наличии или отсутствии задолженности по обязательствам перед Товариществом. </w:t>
      </w:r>
    </w:p>
    <w:p w14:paraId="1D5C4BC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3.3.17. Извещать администрацию Товарищества об изменении количества граждан, фактически проживающих в жилом помещении. </w:t>
      </w:r>
    </w:p>
    <w:p w14:paraId="7388F93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3.3.18. За свой счет осуществлять содержание и ремонт принадлежащего ему помещения, а также находящегося внутри него оборудования, не относящегося к общему имуществу многоквартирного дома. </w:t>
      </w:r>
    </w:p>
    <w:p w14:paraId="0AC919DE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3.3.19. Принимать все доступные и необходимые меры по предотвращению причинения ущерба общему имуществу многоквартирного дома. </w:t>
      </w:r>
    </w:p>
    <w:p w14:paraId="64F9AA4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3.3.20. За свой счет устранять ущерб, причиненный по его вине или по вине совместно проживающих (арендующих помещение) с ним лиц имуществу других собственников помещений в многоквартирном доме либо общему имуществу.</w:t>
      </w:r>
    </w:p>
    <w:p w14:paraId="5441A01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3.3.21. При обнаружении неисправностей внутри помещения немедленно принимать возможные меры к их локализации и незамедлительно сообщать о случившемся в диспетчерскую службу Товарищества или в соответствующую аварийную службу. </w:t>
      </w:r>
    </w:p>
    <w:p w14:paraId="4AFBE9E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3.4. Собственник имеет право: </w:t>
      </w:r>
    </w:p>
    <w:p w14:paraId="5F8CD2C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3.4.1. Ознакомляться с Уставом Товарищества, Правилами внутреннего распорядка и иными документами, регламентирующими деятельность Товарищества; получать полную и достоверную информацию о порядке расчета и размере начисляемых платежей. </w:t>
      </w:r>
    </w:p>
    <w:p w14:paraId="519F55B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3.4.2. Самостоятельно, без согласования с Товариществом владеть, пользоваться и распоряжаться принадлежащим ему на праве собственности жилым (нежилым) помещением с соблюдением требований действующего законодательства РФ. </w:t>
      </w:r>
    </w:p>
    <w:p w14:paraId="5A820049" w14:textId="387DEAA4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3.4.3. Принимать участие в общих собраниях собственников помещений и членов Товарищества, голосовать по вопросам повестки дня и участвовать в управлении многоквартирным домом. </w:t>
      </w:r>
    </w:p>
    <w:p w14:paraId="18C22664" w14:textId="6B478B24" w:rsidR="00BD1A5A" w:rsidRPr="00BD1A5A" w:rsidRDefault="00BD1A5A" w:rsidP="00BD1A5A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Размеры и порядок оплаты предоставленных услуг</w:t>
      </w:r>
    </w:p>
    <w:p w14:paraId="560D3A23" w14:textId="77777777" w:rsid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Для членов Товарищества, а также для собственников помещений, не являющихся членами Товарищества, размер платы за содержание и ремонт общего имущества в многоквартирном доме устанавливается на основании утвержденной общим собранием членов ТСЖ сметы доходов и расходов соразмерно доле Собственника в праве общей собственности (пропорционально общей площади принадлежащего ему помещения). Оплата потребления коммунальных ресурсов (горячего и холодного водоснабжения, электроэнергии, отопления) осуществляется по факту потребления на основании показаний приборов учета в соответствии с действующим законодательством РФ. 4.2. Снятие показаний индивидуальных приборов учета производится в период с 20 по 25 число текущего месяца. Показания передаются в Товарищество одним из следующих способов: на бумажном носителе через специальный ящик для приема показаний, по телефону 462-562 либо по электронной почте sonata_bygalteriy@mail.ru. При непредоставлении показаний приборов учета в установленный срок плата за коммунальные услуги исчисляется в порядке, предусмотренном законодательством РФ (по среднемесячному потреблению либо нормативу). После предоставления актуальных показаний приборов учета Товарищество производит перерасчет за период их отсутствия. Товарищество осуществляет контроль правильности снятия показаний индивидуальных приборов учета и объемов потребления ресурсов. Информация о дате проведения плановой проверки и необходимости обеспечения допуска в помещения заблаговременно размещается на информационных стендах в подъездах дома. Собственник, не имеющий возможности обеспечить допуск представителей ТСЖ в указанное время, обязан заблаговременно согласовать иное время по телефону 462-562 или электронной почте sonata_tszh@mail.ru. 4.3. Оплата жилищно-коммунальных услуг осуществляется в безналичном порядке на основании выставленных счет-квитанций по указанным в них реквизитам расчетного счета Товарищества. </w:t>
      </w:r>
    </w:p>
    <w:p w14:paraId="0F756D9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Счет-квитанции на оплату жилищно-коммунальных услуг направляются собственникам на бумажном носителе путем их размещения в почтовых ящиках. </w:t>
      </w:r>
    </w:p>
    <w:p w14:paraId="18881642" w14:textId="351F5E67" w:rsidR="00BD1A5A" w:rsidRP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5. Ответственность сторон</w:t>
      </w:r>
    </w:p>
    <w:p w14:paraId="7A24A67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Граница эксплуатационной ответственности за состояние инженерных систем здания определяется следующим образом:</w:t>
      </w:r>
    </w:p>
    <w:p w14:paraId="4DCC239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Товарищества находятся: транзитные общедомовые стояки отопления, горячего и холодного водоснабжения, канализации; подводящие трубы от транзитных стояков до первого отключающего устройства (запорного вентиля или крана), расположенного в помещении Собственника, а также само это отключающее устройство.</w:t>
      </w:r>
    </w:p>
    <w:p w14:paraId="362DF18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Собственника находятся: внутриквартирные трубопроводы и санитарно-техническое оборудование, расположенные после первого отключающего устройства (запорной арматуры), включая подключенные к ним радиаторы отопления, смесители и сантехнику. </w:t>
      </w:r>
    </w:p>
    <w:p w14:paraId="462CD989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5.2. Собственник возмещает ущерб, причиненный по его вине общему имуществу дома, а также имуществу других собственников помещений в многоквартирном доме, в соответствии с действующим законодательством РФ. </w:t>
      </w:r>
    </w:p>
    <w:p w14:paraId="075ACD3E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5.3. Собственник, не обеспечивший доступ представителей Товарищества или аварийных служб в принадлежащее ему помещение для проведения плановых технических осмотров, ремонтных работ или проверки приборов учета, несет материальную ответственность за ущерб, возникший вследствие невозможности своевременного предотвращения или локализации аварийных ситуаций. </w:t>
      </w:r>
    </w:p>
    <w:p w14:paraId="7ABDB1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5.4. При нарушении сроков внесения платы за жилищно-коммунальные услуги Собственник обязан уплатить Товариществу пени в размере и порядке, установленных Жилищным кодексом РФ.</w:t>
      </w:r>
    </w:p>
    <w:p w14:paraId="44415942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5.5. Фактическое </w:t>
      </w:r>
      <w:proofErr w:type="spellStart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непроживание</w:t>
      </w:r>
      <w:proofErr w:type="spellEnd"/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Собственника в помещении не освобождает его от выполнения обязательств по настоящему Договору и ответственности за их неисполнение или ненадлежащее исполнение. </w:t>
      </w:r>
    </w:p>
    <w:p w14:paraId="54CB60C4" w14:textId="26FACB7F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5.6. В остальном Товарищество и Собственник несут ответственность за неисполнение взятых на себя обязательств по настоящему Договору-оферте в порядке, предусмотренном действующим законодательством РФ. </w:t>
      </w:r>
    </w:p>
    <w:p w14:paraId="77AFA1A0" w14:textId="27D85FE0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Разрешение споров</w:t>
      </w:r>
    </w:p>
    <w:p w14:paraId="6D0A49C0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7D89C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Споры и разногласия, возникающие между сторонами в процессе исполнения настоящего Договора, разрешаются путем переговоров, а при недостижении согласия — в судебном порядке в соответствии с законодательством РФ.</w:t>
      </w:r>
    </w:p>
    <w:p w14:paraId="169B1375" w14:textId="77777777" w:rsidR="00522458" w:rsidRDefault="00522458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81D430" w14:textId="73FC84EA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Срок действия договора</w:t>
      </w:r>
    </w:p>
    <w:p w14:paraId="55C884AA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BC7283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7.1. Настоящий Договор-оферта вступает в силу с момента его официального опубликования на сайте sonata-tsg.ru и действует до момента его официального отзыва Товариществом в установленном законом порядке.</w:t>
      </w:r>
    </w:p>
    <w:p w14:paraId="7A3E93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7.2. Действие настоящего Договора прекращается в случае:</w:t>
      </w:r>
    </w:p>
    <w:p w14:paraId="299410F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прекращения права собственности Собственника на помещение в многоквартирном доме; </w:t>
      </w:r>
    </w:p>
    <w:p w14:paraId="670247EF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принятия общим собранием собственников помещений решения об изменении способа управления многоквартирным домом; </w:t>
      </w:r>
    </w:p>
    <w:p w14:paraId="08D823A9" w14:textId="68026D0C" w:rsidR="00522458" w:rsidRP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ликвидации Товарищества как юридического лица</w:t>
      </w:r>
      <w:r w:rsidR="0052245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0A29ED1" w14:textId="5D8E87B8" w:rsidR="00BD1A5A" w:rsidRDefault="00BD1A5A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  <w:r w:rsidRPr="00522458">
        <w:rPr>
          <w:rStyle w:val="undefined"/>
          <w:rFonts w:ascii="Times New Roman" w:hAnsi="Times New Roman" w:cs="Times New Roman"/>
          <w:b/>
          <w:bCs/>
        </w:rPr>
        <w:t>8.Персональные данные</w:t>
      </w:r>
    </w:p>
    <w:p w14:paraId="405B23EE" w14:textId="77777777" w:rsidR="00522458" w:rsidRPr="00522458" w:rsidRDefault="00522458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</w:p>
    <w:p w14:paraId="63AD2100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8.1. В соответствии со ст. 9 Федерального закона от 27.07.2006 № 152-ФЗ «О персональных данных», Собственник, совершая акцепт настоящей публичной оферты, дает свое согласие Товариществу собственников жилья «Соната» (расположенному по адресу: 680012, г. Хабаровск, ул. Вахова А.А., д. 8Б, кв. 8) на обработку своих персональных данных. </w:t>
      </w:r>
    </w:p>
    <w:p w14:paraId="0AA4846B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8.2. Под обработкой персональных данных в настоящем Договоре понимается любое действие (операция) или совокупность действий (операций), совершаемых с </w:t>
      </w:r>
      <w:r w:rsidRPr="00BD1A5A">
        <w:rPr>
          <w:rStyle w:val="undefined"/>
          <w:rFonts w:ascii="Times New Roman" w:hAnsi="Times New Roman" w:cs="Times New Roman"/>
        </w:rPr>
        <w:lastRenderedPageBreak/>
        <w:t xml:space="preserve">использованием средств автоматизации или без них,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 </w:t>
      </w:r>
    </w:p>
    <w:p w14:paraId="06318B13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8.3. Перечень персональных данных Собственника, на обработку которых дается согласие, строго ограничен целями исполнения ЖК РФ и настоящего Договора: • фамилия, имя, отчество Собственника; • дата и место рождения, реквизиты документа, удостоверяющего личность (паспортные данные); • общая площадь принадлежащего Собственнику жилого (нежилого) помещения; • реквизиты документов, подтверждающих право собственности на помещение (данные выписки из ЕГРН); • адрес регистрации по месту жительства и адрес фактического проживания; • сведения о количестве граждан, фактически проживающих в жилом помещении; • контактные номера телефонов и адреса электронной почты. </w:t>
      </w:r>
    </w:p>
    <w:p w14:paraId="6578899D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8.4. Обработка персональных данных осуществляется Товариществом исключительно в целях надлежащего исполнения обязательств по настоящему Договору, в том числе для ведения реестра собственников, начисления платы за жилое помещение и коммунальные услуги, формирования счет-квитанций и взыскания задолженности. </w:t>
      </w:r>
    </w:p>
    <w:p w14:paraId="79410CD3" w14:textId="35B114D2" w:rsidR="00BD1A5A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>8.5. Настоящее согласие действует с момента акцепта оферты до момента прекращения права собственности Собственника на жилое помещение в домах, управляемых ТСЖ «Соната». Положения о хранении данных в архивных целях после прекращения действия Договора применяются Товариществом строго в соответствии со сроками, установленными законодательством РФ об архивном деле и сроками исковой давности.</w:t>
      </w:r>
    </w:p>
    <w:p w14:paraId="1C6DEDE1" w14:textId="77777777" w:rsidR="00522458" w:rsidRDefault="00522458" w:rsidP="00522458">
      <w:pPr>
        <w:rPr>
          <w:rStyle w:val="undefined"/>
          <w:rFonts w:ascii="Times New Roman" w:hAnsi="Times New Roman" w:cs="Times New Roman"/>
        </w:rPr>
      </w:pPr>
    </w:p>
    <w:p w14:paraId="2F22B2B5" w14:textId="77777777" w:rsidR="00522458" w:rsidRDefault="00522458" w:rsidP="0052245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Товарищества собственников жилья</w:t>
      </w:r>
    </w:p>
    <w:p w14:paraId="0D38DED6" w14:textId="150124F8" w:rsidR="00522458" w:rsidRPr="00522458" w:rsidRDefault="00522458" w:rsidP="00522458">
      <w:pPr>
        <w:pStyle w:val="ac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"Соната"</w:t>
      </w:r>
    </w:p>
    <w:p w14:paraId="59C981C5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Полное наименование: Товарищество собственников жилья "Соната"</w:t>
      </w:r>
    </w:p>
    <w:p w14:paraId="22844E17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Адрес:  680012 г. Хабаровск, ул. Вахова А.А., дом 8Б, кв.8  </w:t>
      </w:r>
    </w:p>
    <w:p w14:paraId="48B494EF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 электронной почты: </w:t>
      </w:r>
      <w:hyperlink r:id="rId5" w:history="1"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sonata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_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tszh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@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mail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.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ru</w:t>
        </w:r>
      </w:hyperlink>
    </w:p>
    <w:p w14:paraId="52C260BA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Тел. 462-562, 462-862 </w:t>
      </w:r>
    </w:p>
    <w:p w14:paraId="0605997D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Руководитель организации:</w:t>
      </w:r>
    </w:p>
    <w:p w14:paraId="1FDE02B0" w14:textId="77777777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правления Полещук Наталья Ивановна, действует на основании Устава </w:t>
      </w:r>
    </w:p>
    <w:p w14:paraId="34FA92DB" w14:textId="67F3FB3C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(с 03.04.2021 г)</w:t>
      </w:r>
    </w:p>
    <w:p w14:paraId="0BE0A3CB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ИНН 2723133278; КПП  272301001; ОГРН 1102723007980</w:t>
      </w:r>
    </w:p>
    <w:p w14:paraId="43F85A1E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Р/счет 40703810309284205071</w:t>
      </w:r>
    </w:p>
    <w:p w14:paraId="29A613A8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К/счет </w:t>
      </w:r>
      <w:r>
        <w:rPr>
          <w:rFonts w:ascii="Times New Roman" w:eastAsia="Times New Roman" w:hAnsi="Times New Roman"/>
          <w:bCs/>
          <w:lang w:eastAsia="ru-RU"/>
        </w:rPr>
        <w:t>30101810145250000411</w:t>
      </w:r>
    </w:p>
    <w:p w14:paraId="634CD6F1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БИК 044525411;</w:t>
      </w:r>
    </w:p>
    <w:p w14:paraId="15DEBD43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ФИЛИАЛ "ЦЕНТРАЛЬНЫЙ" БАНКА ВТБ (ПАО)</w:t>
      </w:r>
    </w:p>
    <w:p w14:paraId="1D0F616C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72193AE8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2FFBB709" w14:textId="77777777" w:rsidR="00522458" w:rsidRPr="00522458" w:rsidRDefault="00522458" w:rsidP="00522458">
      <w:pPr>
        <w:rPr>
          <w:rFonts w:ascii="Times New Roman" w:hAnsi="Times New Roman" w:cs="Times New Roman"/>
        </w:rPr>
      </w:pPr>
    </w:p>
    <w:sectPr w:rsidR="00522458" w:rsidRPr="00522458" w:rsidSect="005224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686E"/>
    <w:multiLevelType w:val="multilevel"/>
    <w:tmpl w:val="1936706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642733979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11"/>
    <w:rsid w:val="00457CEC"/>
    <w:rsid w:val="00522458"/>
    <w:rsid w:val="00805AF2"/>
    <w:rsid w:val="00B85355"/>
    <w:rsid w:val="00BD1A5A"/>
    <w:rsid w:val="00D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FCD6"/>
  <w15:chartTrackingRefBased/>
  <w15:docId w15:val="{B125768C-BCFB-499B-8C5B-423AC33D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6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6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6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6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6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6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6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6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6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6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6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6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6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6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6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6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6111"/>
    <w:rPr>
      <w:b/>
      <w:bCs/>
      <w:smallCaps/>
      <w:color w:val="2F5496" w:themeColor="accent1" w:themeShade="BF"/>
      <w:spacing w:val="5"/>
    </w:rPr>
  </w:style>
  <w:style w:type="character" w:customStyle="1" w:styleId="undefined">
    <w:name w:val="undefined"/>
    <w:basedOn w:val="a0"/>
    <w:rsid w:val="00BD1A5A"/>
  </w:style>
  <w:style w:type="paragraph" w:styleId="ac">
    <w:name w:val="No Spacing"/>
    <w:uiPriority w:val="1"/>
    <w:qFormat/>
    <w:rsid w:val="00BD1A5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d">
    <w:name w:val="Hyperlink"/>
    <w:basedOn w:val="a0"/>
    <w:uiPriority w:val="99"/>
    <w:semiHidden/>
    <w:unhideWhenUsed/>
    <w:rsid w:val="00522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ata_tsz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Полещук</dc:creator>
  <cp:keywords/>
  <dc:description/>
  <cp:lastModifiedBy>Наталья Полещук</cp:lastModifiedBy>
  <cp:revision>3</cp:revision>
  <dcterms:created xsi:type="dcterms:W3CDTF">2026-10-13T07:08:00Z</dcterms:created>
  <dcterms:modified xsi:type="dcterms:W3CDTF">2026-10-13T07:34:00Z</dcterms:modified>
</cp:coreProperties>
</file>